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387"/>
        <w:gridCol w:w="4644"/>
      </w:tblGrid>
      <w:tr w:rsidR="00CC2C80" w:rsidRPr="00BC1994" w14:paraId="2A204DCC" w14:textId="77777777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C6B9" w14:textId="2428E62B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hAnsi="Times New Roman"/>
                <w:sz w:val="24"/>
                <w:szCs w:val="24"/>
              </w:rPr>
              <w:br w:type="column"/>
            </w: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Vysoká škola: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050EB6">
              <w:rPr>
                <w:rFonts w:ascii="Times New Roman" w:hAnsi="Times New Roman"/>
                <w:sz w:val="24"/>
                <w:szCs w:val="24"/>
              </w:rPr>
              <w:t>Katolícka univerzita v Ružomberku</w:t>
            </w:r>
          </w:p>
        </w:tc>
      </w:tr>
      <w:tr w:rsidR="00CC2C80" w:rsidRPr="00BC1994" w14:paraId="4870CE15" w14:textId="77777777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537E" w14:textId="4EB9D324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Fakulta: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861CC" w:rsidRPr="00BC1994">
              <w:rPr>
                <w:rFonts w:ascii="Times New Roman" w:eastAsia="MS Mincho" w:hAnsi="Times New Roman"/>
                <w:sz w:val="24"/>
                <w:szCs w:val="24"/>
              </w:rPr>
              <w:t>T</w:t>
            </w:r>
            <w:r w:rsidRPr="00BC1994">
              <w:rPr>
                <w:rFonts w:ascii="Times New Roman" w:eastAsia="Times New Roman" w:hAnsi="Times New Roman"/>
                <w:sz w:val="24"/>
                <w:szCs w:val="24"/>
              </w:rPr>
              <w:t>eologická</w:t>
            </w:r>
          </w:p>
        </w:tc>
      </w:tr>
      <w:tr w:rsidR="00CC2C80" w:rsidRPr="00BC1994" w14:paraId="0D25791D" w14:textId="77777777" w:rsidTr="005904BF">
        <w:trPr>
          <w:jc w:val="center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ED625" w14:textId="2A2761AD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Kód predmetu: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00488B">
              <w:rPr>
                <w:rFonts w:ascii="Times New Roman" w:eastAsia="MS Mincho" w:hAnsi="Times New Roman"/>
                <w:sz w:val="24"/>
                <w:szCs w:val="24"/>
              </w:rPr>
              <w:t xml:space="preserve"> TSKT/SzS2/15</w:t>
            </w:r>
          </w:p>
        </w:tc>
        <w:tc>
          <w:tcPr>
            <w:tcW w:w="6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0D1A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Názov predmetu: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Sústredenie zo spirituality -</w:t>
            </w:r>
            <w:r w:rsidR="00A2571A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Spiritualita dobra</w:t>
            </w:r>
          </w:p>
        </w:tc>
      </w:tr>
      <w:tr w:rsidR="006D754E" w:rsidRPr="00BC1994" w14:paraId="0D4E008D" w14:textId="77777777" w:rsidTr="00FE2484">
        <w:trPr>
          <w:trHeight w:val="111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A3F8C4" w14:textId="77777777" w:rsidR="006D754E" w:rsidRPr="00BC1994" w:rsidRDefault="006D754E" w:rsidP="00686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99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Druh, rozsah a metóda vzdelávacích činností:</w:t>
            </w:r>
            <w:r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3A8B6FFD" w14:textId="77777777" w:rsidR="006D754E" w:rsidRPr="00BC1994" w:rsidRDefault="006D754E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Typ predmetu (P, PV, V):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Povinný predmet</w:t>
            </w:r>
          </w:p>
          <w:p w14:paraId="12540F42" w14:textId="77777777" w:rsidR="004402A0" w:rsidRPr="00BC1994" w:rsidRDefault="004402A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Odporúčaný r</w:t>
            </w:r>
            <w:r w:rsidR="006D754E" w:rsidRPr="00BC199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>ozsah</w:t>
            </w:r>
            <w:r w:rsidRPr="00BC199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 výučby (v hodinách)</w:t>
            </w:r>
            <w:r w:rsidR="006D754E" w:rsidRPr="00BC1994">
              <w:rPr>
                <w:rFonts w:ascii="Times New Roman" w:hAnsi="Times New Roman"/>
                <w:b/>
                <w:bCs/>
                <w:color w:val="221E1F"/>
                <w:sz w:val="24"/>
                <w:szCs w:val="24"/>
              </w:rPr>
              <w:t xml:space="preserve">: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0/12 h. za semester</w:t>
            </w:r>
          </w:p>
          <w:p w14:paraId="7464CC8E" w14:textId="29317E02" w:rsidR="006D754E" w:rsidRPr="00BC1994" w:rsidRDefault="004402A0" w:rsidP="006861CC">
            <w:pPr>
              <w:pStyle w:val="Default"/>
              <w:tabs>
                <w:tab w:val="left" w:pos="1134"/>
                <w:tab w:val="left" w:pos="5103"/>
              </w:tabs>
              <w:jc w:val="both"/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</w:pPr>
            <w:r w:rsidRPr="00BC199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 xml:space="preserve">Forma štúdia: </w:t>
            </w:r>
            <w:r w:rsidRPr="00BC1994">
              <w:rPr>
                <w:rFonts w:ascii="Times New Roman" w:hAnsi="Times New Roman" w:cs="Times New Roman"/>
                <w:bCs/>
                <w:color w:val="221E1F"/>
                <w:lang w:eastAsia="en-US"/>
              </w:rPr>
              <w:t>denná</w:t>
            </w:r>
            <w:r w:rsidR="006D754E" w:rsidRPr="00BC1994">
              <w:rPr>
                <w:rFonts w:ascii="Times New Roman" w:hAnsi="Times New Roman" w:cs="Times New Roman"/>
                <w:b/>
                <w:bCs/>
                <w:color w:val="221E1F"/>
                <w:lang w:eastAsia="en-US"/>
              </w:rPr>
              <w:tab/>
            </w:r>
          </w:p>
          <w:p w14:paraId="5A085912" w14:textId="77777777" w:rsidR="006D754E" w:rsidRPr="00BC1994" w:rsidRDefault="004402A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Metóda štúdia: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prezenčná </w:t>
            </w:r>
            <w:r w:rsidR="006D754E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</w:tc>
      </w:tr>
      <w:tr w:rsidR="00CC2C80" w:rsidRPr="00BC1994" w14:paraId="062A318E" w14:textId="77777777" w:rsidTr="005904BF">
        <w:trPr>
          <w:trHeight w:val="286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7E21D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Počet kreditov: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1 </w:t>
            </w:r>
          </w:p>
        </w:tc>
      </w:tr>
      <w:tr w:rsidR="00CC2C80" w:rsidRPr="00BC1994" w14:paraId="0C954F65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BBED9" w14:textId="14B2CD84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Odporúčaný semester štúdia: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20AD5">
              <w:rPr>
                <w:rFonts w:ascii="Times New Roman" w:eastAsia="MS Mincho" w:hAnsi="Times New Roman"/>
                <w:sz w:val="24"/>
                <w:szCs w:val="24"/>
              </w:rPr>
              <w:t>2.</w:t>
            </w:r>
            <w:bookmarkStart w:id="0" w:name="_GoBack"/>
            <w:bookmarkEnd w:id="0"/>
          </w:p>
        </w:tc>
      </w:tr>
      <w:tr w:rsidR="00CC2C80" w:rsidRPr="00BC1994" w14:paraId="24AA1AF9" w14:textId="77777777" w:rsidTr="005904BF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390E2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Stupeň štúdia:</w:t>
            </w:r>
            <w:r w:rsidR="0080239D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1. </w:t>
            </w:r>
          </w:p>
        </w:tc>
      </w:tr>
      <w:tr w:rsidR="00CC2C80" w:rsidRPr="00BC1994" w14:paraId="32DDC653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99960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Podmieňujúce predmety: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531D6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Sústredenie zo spirituality – Spiritualita pravdy,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Základné témy </w:t>
            </w:r>
            <w:r w:rsidR="006531D6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teológie,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Základné témy Biblie</w:t>
            </w:r>
          </w:p>
        </w:tc>
      </w:tr>
      <w:tr w:rsidR="00CC2C80" w:rsidRPr="00BC1994" w14:paraId="30DA99DB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E3ED0" w14:textId="77777777" w:rsidR="00EE07A3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C199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Podmienky na absolvovanie predmetu:</w:t>
            </w:r>
          </w:p>
          <w:p w14:paraId="1A8C712E" w14:textId="77777777" w:rsidR="00CC2C80" w:rsidRPr="00BC1994" w:rsidRDefault="00EE07A3" w:rsidP="006861CC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C1994">
              <w:rPr>
                <w:rFonts w:ascii="Times New Roman" w:eastAsia="Times New Roman" w:hAnsi="Times New Roman"/>
                <w:sz w:val="24"/>
                <w:szCs w:val="24"/>
              </w:rPr>
              <w:t>a) a</w:t>
            </w:r>
            <w:r w:rsidR="00CC2C80" w:rsidRPr="00BC1994">
              <w:rPr>
                <w:rFonts w:ascii="Times New Roman" w:eastAsia="Times New Roman" w:hAnsi="Times New Roman"/>
                <w:sz w:val="24"/>
                <w:szCs w:val="24"/>
              </w:rPr>
              <w:t>ktívna účasť študenta počas programu</w:t>
            </w:r>
            <w:r w:rsidR="006531D6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 sústredenia zo spirituality</w:t>
            </w:r>
            <w:r w:rsidR="00CC2C80" w:rsidRPr="00BC1994">
              <w:rPr>
                <w:rFonts w:ascii="Times New Roman" w:eastAsia="Times New Roman" w:hAnsi="Times New Roman"/>
                <w:sz w:val="24"/>
                <w:szCs w:val="24"/>
              </w:rPr>
              <w:t>, zapájanie sa do diskusií, práca v skupinách, účasť na kultúrnych, duchovno-formačných a dobrovoľníckych aktivitách</w:t>
            </w:r>
            <w:r w:rsidR="001173C8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 (60 – 100 %)</w:t>
            </w:r>
            <w:r w:rsidR="00CC2C80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</w:p>
          <w:p w14:paraId="18DEAD5C" w14:textId="77777777" w:rsidR="00CC2C80" w:rsidRPr="00BC1994" w:rsidRDefault="00EE07A3" w:rsidP="006861CC">
            <w:pPr>
              <w:pStyle w:val="Default"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BC1994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b) z</w:t>
            </w:r>
            <w:r w:rsidR="00CC2C80" w:rsidRPr="00BC1994">
              <w:rPr>
                <w:rFonts w:ascii="Times New Roman" w:hAnsi="Times New Roman" w:cs="Times New Roman"/>
                <w:bCs/>
                <w:color w:val="auto"/>
                <w:lang w:eastAsia="en-US"/>
              </w:rPr>
              <w:t>áverečné hodnotenie:</w:t>
            </w:r>
            <w:r w:rsidR="00CC2C80" w:rsidRPr="00BC1994">
              <w:rPr>
                <w:rFonts w:ascii="Times New Roman" w:hAnsi="Times New Roman" w:cs="Times New Roman"/>
                <w:b/>
                <w:bCs/>
                <w:color w:val="auto"/>
                <w:lang w:eastAsia="en-US"/>
              </w:rPr>
              <w:t xml:space="preserve"> </w:t>
            </w:r>
            <w:r w:rsidR="00CC2C80" w:rsidRPr="00BC1994">
              <w:rPr>
                <w:rFonts w:ascii="Times New Roman" w:hAnsi="Times New Roman" w:cs="Times New Roman"/>
                <w:color w:val="auto"/>
                <w:lang w:eastAsia="en-US"/>
              </w:rPr>
              <w:t>Vypracovanie eseje na 1 normostranu formátu A4 a jej prezentácia na osobnom kolo</w:t>
            </w:r>
            <w:r w:rsidR="00A64462" w:rsidRPr="00BC1994">
              <w:rPr>
                <w:rFonts w:ascii="Times New Roman" w:hAnsi="Times New Roman" w:cs="Times New Roman"/>
                <w:lang w:eastAsia="en-US"/>
              </w:rPr>
              <w:t>kviu</w:t>
            </w:r>
            <w:r w:rsidR="001173C8" w:rsidRPr="00BC1994">
              <w:rPr>
                <w:rFonts w:ascii="Times New Roman" w:hAnsi="Times New Roman" w:cs="Times New Roman"/>
                <w:lang w:eastAsia="en-US"/>
              </w:rPr>
              <w:t xml:space="preserve"> (60 – 100 %)</w:t>
            </w:r>
            <w:r w:rsidR="00A64462" w:rsidRPr="00BC1994">
              <w:rPr>
                <w:rFonts w:ascii="Times New Roman" w:hAnsi="Times New Roman" w:cs="Times New Roman"/>
                <w:lang w:eastAsia="en-US"/>
              </w:rPr>
              <w:t>.</w:t>
            </w:r>
          </w:p>
          <w:p w14:paraId="31AD5184" w14:textId="77777777" w:rsidR="00CC2C80" w:rsidRPr="00BC1994" w:rsidRDefault="001173C8" w:rsidP="006861CC">
            <w:pPr>
              <w:pStyle w:val="Default"/>
              <w:jc w:val="both"/>
              <w:rPr>
                <w:rFonts w:ascii="Times New Roman" w:hAnsi="Times New Roman" w:cs="Times New Roman"/>
                <w:color w:val="221E1F"/>
                <w:lang w:eastAsia="en-US"/>
              </w:rPr>
            </w:pPr>
            <w:r w:rsidRPr="00BC1994">
              <w:rPr>
                <w:rFonts w:ascii="Times New Roman" w:hAnsi="Times New Roman" w:cs="Times New Roman"/>
                <w:color w:val="auto"/>
                <w:lang w:eastAsia="en-US"/>
              </w:rPr>
              <w:t xml:space="preserve">Záverečné hodnotenie predmetu </w:t>
            </w:r>
            <w:r w:rsidR="006D754E" w:rsidRPr="00BC1994">
              <w:rPr>
                <w:rFonts w:ascii="Times New Roman" w:hAnsi="Times New Roman" w:cs="Times New Roman"/>
                <w:color w:val="auto"/>
                <w:lang w:eastAsia="en-US"/>
              </w:rPr>
              <w:t xml:space="preserve">zodpovedá slovnému hodnoteniu: </w:t>
            </w:r>
            <w:r w:rsidR="00CC2C80" w:rsidRPr="00BC1994">
              <w:rPr>
                <w:rFonts w:ascii="Times New Roman" w:hAnsi="Times New Roman" w:cs="Times New Roman"/>
                <w:color w:val="221E1F"/>
                <w:lang w:eastAsia="en-US"/>
              </w:rPr>
              <w:t>Absolvoval/Neabsolvoval</w:t>
            </w:r>
            <w:r w:rsidR="00FF17AA" w:rsidRPr="00BC1994">
              <w:rPr>
                <w:rFonts w:ascii="Times New Roman" w:hAnsi="Times New Roman" w:cs="Times New Roman"/>
                <w:color w:val="221E1F"/>
                <w:lang w:eastAsia="en-US"/>
              </w:rPr>
              <w:t>.</w:t>
            </w:r>
          </w:p>
          <w:p w14:paraId="611D01CA" w14:textId="77777777" w:rsidR="00CC2C80" w:rsidRPr="00BC1994" w:rsidRDefault="006D754E" w:rsidP="006861CC">
            <w:pPr>
              <w:pStyle w:val="Default"/>
              <w:tabs>
                <w:tab w:val="left" w:pos="1155"/>
                <w:tab w:val="right" w:pos="2977"/>
              </w:tabs>
              <w:jc w:val="both"/>
              <w:rPr>
                <w:rFonts w:ascii="Times New Roman" w:eastAsia="MS Mincho" w:hAnsi="Times New Roman" w:cs="Times New Roman"/>
              </w:rPr>
            </w:pPr>
            <w:r w:rsidRPr="00BC1994">
              <w:rPr>
                <w:rFonts w:ascii="Times New Roman" w:hAnsi="Times New Roman" w:cs="Times New Roman"/>
                <w:color w:val="221E1F"/>
                <w:lang w:eastAsia="en-US"/>
              </w:rPr>
              <w:t xml:space="preserve">Kredit sa pridelí študentovi, ktorý získal z predmetu za plnenie určených podmienok minimálne 60 zo </w:t>
            </w:r>
            <w:r w:rsidR="00CC2C80" w:rsidRPr="00BC1994">
              <w:rPr>
                <w:rFonts w:ascii="Times New Roman" w:hAnsi="Times New Roman" w:cs="Times New Roman"/>
                <w:color w:val="221E1F"/>
                <w:lang w:eastAsia="en-US"/>
              </w:rPr>
              <w:t>100 %</w:t>
            </w:r>
            <w:r w:rsidRPr="00BC1994">
              <w:rPr>
                <w:rFonts w:ascii="Times New Roman" w:hAnsi="Times New Roman" w:cs="Times New Roman"/>
                <w:color w:val="221E1F"/>
                <w:lang w:eastAsia="en-US"/>
              </w:rPr>
              <w:t>.</w:t>
            </w:r>
          </w:p>
        </w:tc>
      </w:tr>
      <w:tr w:rsidR="00CC2C80" w:rsidRPr="00BC1994" w14:paraId="4FE59AF5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D4544" w14:textId="77777777" w:rsidR="005904BF" w:rsidRPr="00BC1994" w:rsidRDefault="004402A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Výsledky vzdelávania</w:t>
            </w:r>
            <w:r w:rsidR="00CC2C80"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:</w:t>
            </w:r>
            <w:r w:rsidR="00CC2C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28673252" w14:textId="77777777" w:rsidR="005904BF" w:rsidRPr="00BC1994" w:rsidRDefault="005904BF" w:rsidP="006861C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Vedomosti: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Študent 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disponuje poznatkami o rozlišovaní </w:t>
            </w:r>
            <w:r w:rsidR="002767C9" w:rsidRPr="00BC1994">
              <w:rPr>
                <w:rFonts w:ascii="Times New Roman" w:eastAsia="MS Mincho" w:hAnsi="Times New Roman"/>
                <w:sz w:val="24"/>
                <w:szCs w:val="24"/>
              </w:rPr>
              <w:t>hriechu a čností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v správaní a konaní človeka.</w:t>
            </w:r>
          </w:p>
          <w:p w14:paraId="1A024DDB" w14:textId="77777777" w:rsidR="005904BF" w:rsidRPr="00BC1994" w:rsidRDefault="005904BF" w:rsidP="006861C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Zručnosti: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Študent dokáže odlíšiť dobro a zlo v správaní a konaní človeka. </w:t>
            </w:r>
          </w:p>
          <w:p w14:paraId="65718AC5" w14:textId="77777777" w:rsidR="00CC2C80" w:rsidRPr="00BC1994" w:rsidRDefault="005904BF" w:rsidP="006861CC">
            <w:pPr>
              <w:pStyle w:val="Odsekzoznamu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Kompetentnosti: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Študent je schopný </w:t>
            </w:r>
            <w:r w:rsidR="00CC2C80" w:rsidRPr="00BC1994">
              <w:rPr>
                <w:rFonts w:ascii="Times New Roman" w:eastAsia="MS Mincho" w:hAnsi="Times New Roman"/>
                <w:sz w:val="24"/>
                <w:szCs w:val="24"/>
              </w:rPr>
              <w:t>osobnejšie prežíva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>ť</w:t>
            </w:r>
            <w:r w:rsidR="00CC2C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kresťansk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>ú</w:t>
            </w:r>
            <w:r w:rsidR="00CC2C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vier</w:t>
            </w:r>
            <w:r w:rsidR="00A64462" w:rsidRPr="00BC1994">
              <w:rPr>
                <w:rFonts w:ascii="Times New Roman" w:eastAsia="MS Mincho" w:hAnsi="Times New Roman"/>
                <w:sz w:val="24"/>
                <w:szCs w:val="24"/>
              </w:rPr>
              <w:t>u</w:t>
            </w:r>
            <w:r w:rsidR="00CC2C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prostredníctvom pravdivejšieho rozlišovania medzi dobrom a zlom a prostredníctvom konkrétnejšej motivácie ku konaniu dobra v živote dospelého kresťana. </w:t>
            </w:r>
          </w:p>
        </w:tc>
      </w:tr>
      <w:tr w:rsidR="00CC2C80" w:rsidRPr="00BC1994" w14:paraId="79F3FC3E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6785B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Stručná osnova predmetu: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Dobro a zlo, hriech a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 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čnosť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4402A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Dobro ako odpoveď na zlo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4402A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Čnosti v živote kresťana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4402A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„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Moderné hriechy“ a „moderné čnosti“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 w:rsidR="004402A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D17E1F" w:rsidRPr="00BC1994">
              <w:rPr>
                <w:rFonts w:ascii="Times New Roman" w:eastAsia="MS Mincho" w:hAnsi="Times New Roman"/>
                <w:sz w:val="24"/>
                <w:szCs w:val="24"/>
              </w:rPr>
              <w:t>Sviatostné zmierenie.</w:t>
            </w:r>
          </w:p>
        </w:tc>
      </w:tr>
      <w:tr w:rsidR="00CC2C80" w:rsidRPr="00BC1994" w14:paraId="15E089EC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0D7C7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Odporúčaná literatúra: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2702AD82" w14:textId="77777777" w:rsidR="006531D6" w:rsidRPr="00BC1994" w:rsidRDefault="006531D6" w:rsidP="006861CC">
            <w:pPr>
              <w:spacing w:after="0" w:line="240" w:lineRule="auto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Encyklika Jána Pavla II. EVANGELIUM VITAE o hodnote a nenarušiteľnosti ľudského života. </w:t>
            </w:r>
            <w:r w:rsidR="006202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1995.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Trnava: Spolok sv. Vojtecha, 1995</w:t>
            </w:r>
            <w:r w:rsidR="00DE4205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="002C69B2" w:rsidRPr="00BC1994">
              <w:rPr>
                <w:rFonts w:ascii="Times New Roman" w:eastAsia="MS Mincho" w:hAnsi="Times New Roman"/>
                <w:sz w:val="24"/>
                <w:szCs w:val="24"/>
              </w:rPr>
              <w:t>195</w:t>
            </w:r>
            <w:r w:rsidR="00DE4205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s. </w:t>
            </w:r>
            <w:r w:rsidR="00DE4205" w:rsidRPr="00BC199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ISBN: 80-7162-097-1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</w:p>
          <w:p w14:paraId="2CC72141" w14:textId="77777777" w:rsidR="006531D6" w:rsidRPr="00BC1994" w:rsidRDefault="006531D6" w:rsidP="006861CC">
            <w:pPr>
              <w:spacing w:after="0" w:line="240" w:lineRule="auto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Encyklika Jána Pavla II. VERITATIS SPLENDOR o základných otázkach cirkevnej náuky o mravnosti. </w:t>
            </w:r>
            <w:r w:rsidR="006202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1994.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Trnava: Spolok sv. Vojtecha, 1994</w:t>
            </w:r>
            <w:r w:rsidR="003579CA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, </w:t>
            </w:r>
            <w:r w:rsidR="002C69B2" w:rsidRPr="00BC1994">
              <w:rPr>
                <w:rFonts w:ascii="Times New Roman" w:eastAsia="MS Mincho" w:hAnsi="Times New Roman"/>
                <w:sz w:val="24"/>
                <w:szCs w:val="24"/>
              </w:rPr>
              <w:t>180</w:t>
            </w:r>
            <w:r w:rsidR="003579CA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s. ISBN</w:t>
            </w:r>
            <w:r w:rsidR="00DE4205" w:rsidRPr="00BC1994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 xml:space="preserve"> 80-7162-057-</w:t>
            </w:r>
            <w:r w:rsidR="00DE4205" w:rsidRPr="00BC1994">
              <w:rPr>
                <w:rStyle w:val="Zvraznenie"/>
                <w:rFonts w:ascii="Times New Roman" w:hAnsi="Times New Roman"/>
                <w:bCs/>
                <w:i w:val="0"/>
                <w:iCs w:val="0"/>
                <w:spacing w:val="4"/>
                <w:sz w:val="24"/>
                <w:szCs w:val="24"/>
                <w:shd w:val="clear" w:color="auto" w:fill="FFFFFF"/>
              </w:rPr>
              <w:t>2</w:t>
            </w:r>
            <w:r w:rsidR="00DE4205" w:rsidRPr="00BC1994">
              <w:rPr>
                <w:rFonts w:ascii="Times New Roman" w:hAnsi="Times New Roman"/>
                <w:spacing w:val="4"/>
                <w:sz w:val="24"/>
                <w:szCs w:val="24"/>
                <w:shd w:val="clear" w:color="auto" w:fill="FFFFFF"/>
              </w:rPr>
              <w:t>.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6E5389F6" w14:textId="77777777" w:rsidR="00CC2C80" w:rsidRPr="00BC1994" w:rsidRDefault="006531D6" w:rsidP="006861CC">
            <w:pPr>
              <w:spacing w:after="0" w:line="240" w:lineRule="auto"/>
              <w:ind w:left="22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YOUCAT Katechizmus</w:t>
            </w:r>
            <w:r w:rsidR="003C060B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katolíckej cirkvi pre mladých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. </w:t>
            </w:r>
            <w:r w:rsidR="00620280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2011. 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Bratislava: Karmelitánske nakladateľstvo, 2011</w:t>
            </w:r>
            <w:r w:rsidR="003579CA"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, 301 s. ISBN </w:t>
            </w:r>
            <w:r w:rsidR="003C060B" w:rsidRPr="00BC1994">
              <w:rPr>
                <w:rFonts w:ascii="Times New Roman" w:hAnsi="Times New Roman"/>
                <w:color w:val="444444"/>
                <w:sz w:val="24"/>
                <w:szCs w:val="24"/>
              </w:rPr>
              <w:t>978-80-89231-99-7.</w:t>
            </w:r>
          </w:p>
        </w:tc>
      </w:tr>
      <w:tr w:rsidR="00CC2C80" w:rsidRPr="00BC1994" w14:paraId="47AFA538" w14:textId="77777777" w:rsidTr="005904BF">
        <w:trPr>
          <w:trHeight w:val="170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D768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Jazyk, ktorého znalosť je potrebná na absolvovanie predmetu: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slovenský</w:t>
            </w:r>
          </w:p>
        </w:tc>
      </w:tr>
      <w:tr w:rsidR="00CC2C80" w:rsidRPr="00BC1994" w14:paraId="2B459DE7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23986" w14:textId="77777777" w:rsidR="00CC2C80" w:rsidRPr="00BC1994" w:rsidRDefault="00CC2C80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Poznámky:</w:t>
            </w: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531D6" w:rsidRPr="00BC1994">
              <w:rPr>
                <w:rFonts w:ascii="Times New Roman" w:eastAsia="MS Mincho" w:hAnsi="Times New Roman"/>
                <w:sz w:val="24"/>
                <w:szCs w:val="24"/>
              </w:rPr>
              <w:t>J</w:t>
            </w:r>
            <w:r w:rsidR="00D17E1F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ednu </w:t>
            </w:r>
            <w:r w:rsidR="006531D6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študijnú </w:t>
            </w:r>
            <w:r w:rsidR="00D17E1F" w:rsidRPr="00BC1994">
              <w:rPr>
                <w:rFonts w:ascii="Times New Roman" w:eastAsia="Times New Roman" w:hAnsi="Times New Roman"/>
                <w:sz w:val="24"/>
                <w:szCs w:val="24"/>
              </w:rPr>
              <w:t>skupinu tvor</w:t>
            </w:r>
            <w:r w:rsidR="006531D6" w:rsidRPr="00BC1994">
              <w:rPr>
                <w:rFonts w:ascii="Times New Roman" w:eastAsia="Times New Roman" w:hAnsi="Times New Roman"/>
                <w:sz w:val="24"/>
                <w:szCs w:val="24"/>
              </w:rPr>
              <w:t>í maximálne 30 študentov, aby</w:t>
            </w:r>
            <w:r w:rsidR="00D17E1F" w:rsidRPr="00BC1994">
              <w:rPr>
                <w:rFonts w:ascii="Times New Roman" w:eastAsia="Times New Roman" w:hAnsi="Times New Roman"/>
                <w:sz w:val="24"/>
                <w:szCs w:val="24"/>
              </w:rPr>
              <w:t xml:space="preserve"> bol možný osobný prístup ku študentom a tiež, aby bolo možné študentov rozdeliť do malých skupiniek s počtom 6 členov za účelom efektívnej komunikácie.</w:t>
            </w:r>
          </w:p>
        </w:tc>
      </w:tr>
      <w:tr w:rsidR="00EE07A3" w:rsidRPr="00BC1994" w14:paraId="218CD5FE" w14:textId="77777777" w:rsidTr="005904BF">
        <w:trPr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760B0" w14:textId="77777777" w:rsidR="00EE07A3" w:rsidRPr="00BC1994" w:rsidRDefault="00EE07A3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b/>
                <w:sz w:val="24"/>
                <w:szCs w:val="24"/>
              </w:rPr>
              <w:t>Hodnotenie predmetu:</w:t>
            </w:r>
          </w:p>
          <w:p w14:paraId="03D51B81" w14:textId="77777777" w:rsidR="00EE07A3" w:rsidRPr="00BC1994" w:rsidRDefault="001173C8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 xml:space="preserve">Celkový počet hodnotených študentov: </w:t>
            </w:r>
          </w:p>
        </w:tc>
      </w:tr>
      <w:tr w:rsidR="001173C8" w:rsidRPr="00BC1994" w14:paraId="5B80C4A6" w14:textId="77777777" w:rsidTr="00794743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A389B" w14:textId="77777777" w:rsidR="001173C8" w:rsidRPr="00BC1994" w:rsidRDefault="001173C8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Absolvoval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A6927" w14:textId="77777777" w:rsidR="001173C8" w:rsidRPr="00BC1994" w:rsidRDefault="001173C8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BC1994">
              <w:rPr>
                <w:rFonts w:ascii="Times New Roman" w:eastAsia="MS Mincho" w:hAnsi="Times New Roman"/>
                <w:sz w:val="24"/>
                <w:szCs w:val="24"/>
              </w:rPr>
              <w:t>Neabsolvoval</w:t>
            </w:r>
          </w:p>
        </w:tc>
      </w:tr>
      <w:tr w:rsidR="001173C8" w:rsidRPr="00BC1994" w14:paraId="6E483CF5" w14:textId="77777777" w:rsidTr="00794743">
        <w:trPr>
          <w:jc w:val="center"/>
        </w:trPr>
        <w:tc>
          <w:tcPr>
            <w:tcW w:w="46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04F915" w14:textId="77777777" w:rsidR="001173C8" w:rsidRPr="00BC1994" w:rsidRDefault="001173C8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D4803C" w14:textId="77777777" w:rsidR="001173C8" w:rsidRPr="00BC1994" w:rsidRDefault="001173C8" w:rsidP="006861CC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sz w:val="24"/>
                <w:szCs w:val="24"/>
              </w:rPr>
            </w:pPr>
          </w:p>
        </w:tc>
      </w:tr>
      <w:tr w:rsidR="006C7D64" w:rsidRPr="00BC1994" w14:paraId="082D7EEB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0117E" w14:textId="77777777" w:rsidR="006C7D64" w:rsidRPr="00CB14B9" w:rsidRDefault="006C7D64" w:rsidP="006C7D64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Vyučujúci: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</w:p>
          <w:p w14:paraId="561BE970" w14:textId="77777777" w:rsidR="006C7D64" w:rsidRPr="00CB14B9" w:rsidRDefault="006C7D64" w:rsidP="006C7D64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Semináre: ThDr. Martin Koleják, PhD., prof. ThDr. Jozef Bieľak, PhgD., ThLic  František Fudaly, PhD. </w:t>
            </w:r>
          </w:p>
          <w:p w14:paraId="62DE609E" w14:textId="07D73F4A" w:rsidR="006C7D64" w:rsidRPr="00BC1994" w:rsidRDefault="006C7D64" w:rsidP="006C7D64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Times New Roman" w:hAnsi="Times New Roman"/>
                <w:sz w:val="24"/>
                <w:szCs w:val="24"/>
              </w:rPr>
              <w:t>výučba: slovensky</w:t>
            </w:r>
          </w:p>
        </w:tc>
      </w:tr>
      <w:tr w:rsidR="006C7D64" w:rsidRPr="00BC1994" w14:paraId="1D205A38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AB7F7" w14:textId="0C21E0E7" w:rsidR="006C7D64" w:rsidRPr="00BC1994" w:rsidRDefault="006C7D64" w:rsidP="006C7D64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lastRenderedPageBreak/>
              <w:t>Dátum poslednej zmeny: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 xml:space="preserve"> 7.2.2022</w:t>
            </w:r>
          </w:p>
        </w:tc>
      </w:tr>
      <w:tr w:rsidR="006C7D64" w:rsidRPr="00BC1994" w14:paraId="7E98FB19" w14:textId="77777777" w:rsidTr="00E47810">
        <w:trPr>
          <w:trHeight w:val="391"/>
          <w:jc w:val="center"/>
        </w:trPr>
        <w:tc>
          <w:tcPr>
            <w:tcW w:w="92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1E7DD" w14:textId="28207A53" w:rsidR="006C7D64" w:rsidRPr="00BC1994" w:rsidRDefault="006C7D64" w:rsidP="006C7D64">
            <w:pPr>
              <w:tabs>
                <w:tab w:val="left" w:pos="1530"/>
              </w:tabs>
              <w:spacing w:after="0" w:line="240" w:lineRule="auto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CB14B9">
              <w:rPr>
                <w:rFonts w:ascii="Times New Roman" w:eastAsia="MS Mincho" w:hAnsi="Times New Roman"/>
                <w:b/>
                <w:sz w:val="24"/>
                <w:szCs w:val="24"/>
              </w:rPr>
              <w:t>Schválil:</w:t>
            </w:r>
            <w:r w:rsidRPr="00CB14B9">
              <w:rPr>
                <w:rFonts w:ascii="Times New Roman" w:eastAsia="MS Mincho" w:hAnsi="Times New Roman"/>
                <w:sz w:val="24"/>
                <w:szCs w:val="24"/>
              </w:rPr>
              <w:t>.</w:t>
            </w:r>
            <w:r>
              <w:rPr>
                <w:rFonts w:ascii="Times New Roman" w:eastAsia="MS Mincho" w:hAnsi="Times New Roman"/>
                <w:sz w:val="24"/>
                <w:szCs w:val="24"/>
              </w:rPr>
              <w:t xml:space="preserve">prof. ThDr. Edward Zygmund Jarmoch, PhD. </w:t>
            </w:r>
          </w:p>
        </w:tc>
      </w:tr>
    </w:tbl>
    <w:p w14:paraId="4DE5EAFD" w14:textId="77777777" w:rsidR="00151CAE" w:rsidRPr="00BC1994" w:rsidRDefault="00151CAE" w:rsidP="006861CC">
      <w:pPr>
        <w:jc w:val="both"/>
        <w:rPr>
          <w:rFonts w:ascii="Times New Roman" w:hAnsi="Times New Roman"/>
          <w:sz w:val="24"/>
          <w:szCs w:val="24"/>
        </w:rPr>
      </w:pPr>
    </w:p>
    <w:sectPr w:rsidR="00151CAE" w:rsidRPr="00BC19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HK L+ ITC Bookma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531F4"/>
    <w:multiLevelType w:val="hybridMultilevel"/>
    <w:tmpl w:val="3CACEA9A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09D21CD"/>
    <w:multiLevelType w:val="hybridMultilevel"/>
    <w:tmpl w:val="FE605E1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4F21F9"/>
    <w:multiLevelType w:val="hybridMultilevel"/>
    <w:tmpl w:val="9B628DD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1D3"/>
    <w:rsid w:val="0000488B"/>
    <w:rsid w:val="00050EB6"/>
    <w:rsid w:val="00071FCA"/>
    <w:rsid w:val="000C322C"/>
    <w:rsid w:val="001173C8"/>
    <w:rsid w:val="00151CAE"/>
    <w:rsid w:val="002767C9"/>
    <w:rsid w:val="002C69B2"/>
    <w:rsid w:val="003579CA"/>
    <w:rsid w:val="003C060B"/>
    <w:rsid w:val="004402A0"/>
    <w:rsid w:val="00453A34"/>
    <w:rsid w:val="005904BF"/>
    <w:rsid w:val="00620280"/>
    <w:rsid w:val="00620AD5"/>
    <w:rsid w:val="006531D6"/>
    <w:rsid w:val="006861CC"/>
    <w:rsid w:val="006A48E9"/>
    <w:rsid w:val="006C7D64"/>
    <w:rsid w:val="006D754E"/>
    <w:rsid w:val="007823E1"/>
    <w:rsid w:val="0080239D"/>
    <w:rsid w:val="009F3331"/>
    <w:rsid w:val="00A2571A"/>
    <w:rsid w:val="00A41E3A"/>
    <w:rsid w:val="00A64462"/>
    <w:rsid w:val="00B528FE"/>
    <w:rsid w:val="00BC1994"/>
    <w:rsid w:val="00C45DCE"/>
    <w:rsid w:val="00C64176"/>
    <w:rsid w:val="00CC2C80"/>
    <w:rsid w:val="00D17E1F"/>
    <w:rsid w:val="00D449F9"/>
    <w:rsid w:val="00DE4205"/>
    <w:rsid w:val="00E201D3"/>
    <w:rsid w:val="00E47810"/>
    <w:rsid w:val="00E72D1E"/>
    <w:rsid w:val="00EE07A3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35E0"/>
  <w15:chartTrackingRefBased/>
  <w15:docId w15:val="{9B0D5CBB-2733-4438-AC74-ADC399508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C2C8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uiPriority w:val="99"/>
    <w:rsid w:val="00CC2C80"/>
    <w:pPr>
      <w:widowControl w:val="0"/>
      <w:autoSpaceDE w:val="0"/>
      <w:autoSpaceDN w:val="0"/>
      <w:adjustRightInd w:val="0"/>
      <w:spacing w:after="0" w:line="240" w:lineRule="auto"/>
    </w:pPr>
    <w:rPr>
      <w:rFonts w:ascii="OPEHK L+ ITC Bookman EE" w:eastAsia="Times New Roman" w:hAnsi="OPEHK L+ ITC Bookman EE" w:cs="OPEHK L+ ITC Bookman EE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023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0239D"/>
    <w:rPr>
      <w:rFonts w:ascii="Segoe UI" w:eastAsia="Calibr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EE07A3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DE42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07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F3D7E6-C6D4-4577-ABE0-A2DB60EA4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TUF</dc:creator>
  <cp:keywords/>
  <dc:description/>
  <cp:lastModifiedBy>Veronika Kurillová</cp:lastModifiedBy>
  <cp:revision>19</cp:revision>
  <cp:lastPrinted>2022-01-19T13:04:00Z</cp:lastPrinted>
  <dcterms:created xsi:type="dcterms:W3CDTF">2022-01-17T14:12:00Z</dcterms:created>
  <dcterms:modified xsi:type="dcterms:W3CDTF">2022-05-04T08:36:00Z</dcterms:modified>
</cp:coreProperties>
</file>